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E" w:rsidRPr="00566F7E" w:rsidRDefault="00566F7E" w:rsidP="00566F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Соглашение об обработке персональных данных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соглашение об обработке персональных данных разработано в соответствии с действующим законодательством Российской Федерации.</w:t>
      </w:r>
    </w:p>
    <w:p w:rsid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Оператором обработки персональных данных является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оператор сайта.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пользователи, указывающие свои персональные данные на данном сайте, подтверждают свое согласие на обработку персональных данных оператору и их возможную передачу третьим лицам для оказания услуг, заказанных пользователем, и присоединяются к настоящему соглашению путем заполнения соответствующих полей </w:t>
      </w:r>
      <w:proofErr w:type="spellStart"/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онлайн-заявок</w:t>
      </w:r>
      <w:proofErr w:type="spellEnd"/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сообщений на данном сайте на следующих условиях: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1) Под персональными данными пользователей понимаются фамилия, имя и отчество, адреса, контактная информация (телефоны, адреса электронной почты), а также любые иные сведения, отнесенные к персональным данным действующим законодательством.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2) Пользователь: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подтверждает, что все указанные им персональные данные принадлежат лично ему, предоставлением персональных данных не нарушаются права третьих лиц;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- гарантирует, что представленные им персональные данные являются достоверными;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подтверждает и признает, что им в полном объеме прочитано настоящее соглашение и условия обработки его персональных данных, содержание настоящего соглашения и условия обработки персональных данных ему понятны;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выражает согласие на обработку персональных данных без оговорок и </w:t>
      </w:r>
      <w:proofErr w:type="gramStart"/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ограничений</w:t>
      </w:r>
      <w:proofErr w:type="gramEnd"/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без использования средств автоматизации, так и с их использованием;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подтверждает, что, давая согласие на обработку персональных данных, действует свободно, своей волей и в своем интересе;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основании письменного обращения имеет право знакомиться с информацией о его персональных данных, переданных оператору, требовать уточнения персональных данных или их удаления;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- имеет иные права, предусмотренные действующим законодательством Российской Федерации.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Оператор при сборе и обработке персональных данных пользователей </w:t>
      </w:r>
      <w:proofErr w:type="gramStart"/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несет обязанности</w:t>
      </w:r>
      <w:proofErr w:type="gramEnd"/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предусмотренные действующим законодательством Российской Федерации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4) Целью обработки персональных данных является их хранение и использование, в том числе: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направление пользователям рекламных материалов и информирование пользователей о предоставляемых услугах;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заключение с пользователем договоров;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- исполнение обязательств перед пользователем.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5) Согласие на обработку персональных данных действует бессрочно с момента предоставления данных и может быть отозвано пользователем путем подачи письменного заявления оператору в соответствии с действующим законодательством Российской Федерации.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6) В случае отзыва пользователем согласия на обработку персональных данных оператор вправе продолжить обработку персональных данных без согласия пользователя при наличии оснований, предусмотренных действующим законодательством Российской Федерации.</w:t>
      </w:r>
    </w:p>
    <w:p w:rsidR="00566F7E" w:rsidRPr="00566F7E" w:rsidRDefault="00566F7E" w:rsidP="005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6F7E">
        <w:rPr>
          <w:rFonts w:ascii="Times New Roman" w:eastAsia="Times New Roman" w:hAnsi="Times New Roman" w:cs="Times New Roman"/>
          <w:sz w:val="18"/>
          <w:szCs w:val="18"/>
          <w:lang w:eastAsia="ru-RU"/>
        </w:rPr>
        <w:t>7) Оператор имеет право вносить изменения в настоящее соглашение в любое время. Новая редакция соглашения вступает в силу с момента ее размещения на сайте оператора, если иное не предусмотрено новой редакцией соглашения.</w:t>
      </w:r>
    </w:p>
    <w:p w:rsidR="00E51D85" w:rsidRPr="00566F7E" w:rsidRDefault="00566F7E">
      <w:pPr>
        <w:rPr>
          <w:sz w:val="18"/>
          <w:szCs w:val="18"/>
        </w:rPr>
      </w:pPr>
    </w:p>
    <w:sectPr w:rsidR="00E51D85" w:rsidRPr="00566F7E" w:rsidSect="0046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66F7E"/>
    <w:rsid w:val="00465089"/>
    <w:rsid w:val="004D5692"/>
    <w:rsid w:val="00566F7E"/>
    <w:rsid w:val="00D1336A"/>
    <w:rsid w:val="00ED2A50"/>
    <w:rsid w:val="00FA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89"/>
  </w:style>
  <w:style w:type="paragraph" w:styleId="1">
    <w:name w:val="heading 1"/>
    <w:basedOn w:val="a"/>
    <w:link w:val="10"/>
    <w:uiPriority w:val="9"/>
    <w:qFormat/>
    <w:rsid w:val="00566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tionparagraph">
    <w:name w:val="section__paragraph"/>
    <w:basedOn w:val="a"/>
    <w:rsid w:val="0056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2561</Characters>
  <Application>Microsoft Office Word</Application>
  <DocSecurity>0</DocSecurity>
  <Lines>21</Lines>
  <Paragraphs>6</Paragraphs>
  <ScaleCrop>false</ScaleCrop>
  <Company>Krokoz™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2018-04-01T21:44:00Z</dcterms:created>
  <dcterms:modified xsi:type="dcterms:W3CDTF">2018-04-01T21:49:00Z</dcterms:modified>
</cp:coreProperties>
</file>